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0553" w14:textId="4265111A" w:rsidR="0038418D" w:rsidRPr="0038418D" w:rsidRDefault="005E6144" w:rsidP="0038418D">
      <w:pPr>
        <w:pStyle w:val="Heading2"/>
        <w:keepLines w:val="0"/>
        <w:spacing w:before="0" w:after="0"/>
        <w:rPr>
          <w:rFonts w:eastAsiaTheme="minorHAnsi" w:cs="Arial"/>
          <w:szCs w:val="20"/>
        </w:rPr>
      </w:pPr>
      <w:r w:rsidRPr="005E6144">
        <w:rPr>
          <w:rFonts w:eastAsiaTheme="minorHAnsi" w:cs="Arial"/>
          <w:szCs w:val="20"/>
        </w:rPr>
        <w:t xml:space="preserve">Scope </w:t>
      </w:r>
    </w:p>
    <w:p w14:paraId="5ACD42A2" w14:textId="77777777" w:rsidR="0038418D" w:rsidRDefault="0038418D" w:rsidP="0038418D">
      <w:pPr>
        <w:rPr>
          <w:rFonts w:ascii="Arial" w:hAnsi="Arial" w:cs="Arial"/>
          <w:sz w:val="20"/>
          <w:szCs w:val="20"/>
        </w:rPr>
      </w:pPr>
      <w:bookmarkStart w:id="0" w:name="_Hlk121921554"/>
      <w:r>
        <w:rPr>
          <w:rFonts w:ascii="Arial" w:hAnsi="Arial" w:cs="Arial"/>
          <w:bCs/>
          <w:sz w:val="20"/>
          <w:szCs w:val="20"/>
        </w:rPr>
        <w:t xml:space="preserve">This procedure </w:t>
      </w:r>
      <w:bookmarkStart w:id="1" w:name="_Hlk117684013"/>
      <w:r>
        <w:rPr>
          <w:rFonts w:ascii="Arial" w:hAnsi="Arial" w:cs="Arial"/>
          <w:bCs/>
          <w:sz w:val="20"/>
          <w:szCs w:val="20"/>
        </w:rPr>
        <w:t xml:space="preserve">applies </w:t>
      </w:r>
      <w:bookmarkStart w:id="2" w:name="_Hlk117687450"/>
      <w:bookmarkStart w:id="3" w:name="_Hlk117684381"/>
      <w:r>
        <w:rPr>
          <w:rFonts w:ascii="Arial" w:hAnsi="Arial" w:cs="Arial"/>
          <w:bCs/>
          <w:sz w:val="20"/>
          <w:szCs w:val="20"/>
        </w:rPr>
        <w:t xml:space="preserve">to </w:t>
      </w:r>
      <w:bookmarkStart w:id="4" w:name="_Hlk117688762"/>
      <w:r>
        <w:rPr>
          <w:rFonts w:ascii="Arial" w:hAnsi="Arial" w:cs="Arial"/>
          <w:bCs/>
          <w:sz w:val="20"/>
          <w:szCs w:val="20"/>
        </w:rPr>
        <w:t>Itec Training Solutions Holdings Group and all employees thereof. Throughout this policy, any references to “the Company”, means the Itec Training Solutions Holdings Group and its subsidiaries and associated companies</w:t>
      </w:r>
      <w:bookmarkEnd w:id="1"/>
      <w:bookmarkEnd w:id="2"/>
      <w:bookmarkEnd w:id="3"/>
      <w:bookmarkEnd w:id="4"/>
      <w:r>
        <w:rPr>
          <w:rFonts w:ascii="Arial" w:hAnsi="Arial" w:cs="Arial"/>
          <w:bCs/>
          <w:sz w:val="20"/>
          <w:szCs w:val="20"/>
        </w:rPr>
        <w:t>.</w:t>
      </w:r>
    </w:p>
    <w:bookmarkEnd w:id="0"/>
    <w:p w14:paraId="7386016C" w14:textId="77777777" w:rsidR="002E02E9" w:rsidRDefault="002E02E9" w:rsidP="003620CF">
      <w:pPr>
        <w:spacing w:after="0"/>
        <w:rPr>
          <w:rFonts w:ascii="Arial" w:hAnsi="Arial" w:cs="Arial"/>
          <w:b/>
          <w:sz w:val="20"/>
          <w:szCs w:val="20"/>
        </w:rPr>
      </w:pPr>
    </w:p>
    <w:p w14:paraId="0800C1F5" w14:textId="24BFF77B" w:rsidR="003620CF" w:rsidRPr="00017193" w:rsidRDefault="003620CF" w:rsidP="003620CF">
      <w:pPr>
        <w:spacing w:after="0"/>
        <w:rPr>
          <w:rFonts w:ascii="Arial" w:hAnsi="Arial" w:cs="Arial"/>
          <w:b/>
          <w:sz w:val="20"/>
          <w:szCs w:val="20"/>
        </w:rPr>
      </w:pPr>
      <w:r w:rsidRPr="00017193">
        <w:rPr>
          <w:rFonts w:ascii="Arial" w:hAnsi="Arial" w:cs="Arial"/>
          <w:b/>
          <w:sz w:val="20"/>
          <w:szCs w:val="20"/>
        </w:rPr>
        <w:t xml:space="preserve">Purpose </w:t>
      </w:r>
    </w:p>
    <w:p w14:paraId="201D8E3A" w14:textId="0D186913" w:rsidR="003620CF" w:rsidRPr="00017193" w:rsidRDefault="003620CF" w:rsidP="002E02E9">
      <w:pPr>
        <w:pStyle w:val="BodyText"/>
        <w:spacing w:after="0"/>
      </w:pPr>
      <w:r w:rsidRPr="00017193">
        <w:t xml:space="preserve">The purpose of </w:t>
      </w:r>
      <w:r w:rsidR="005E6144">
        <w:t>this document is to set out the company’s</w:t>
      </w:r>
      <w:r w:rsidRPr="00017193">
        <w:t xml:space="preserve"> commitment to </w:t>
      </w:r>
      <w:r w:rsidR="00532CB8" w:rsidRPr="002E02E9">
        <w:t xml:space="preserve">continual improvement </w:t>
      </w:r>
      <w:r w:rsidR="0021608B">
        <w:t xml:space="preserve">within our </w:t>
      </w:r>
      <w:r w:rsidRPr="00017193">
        <w:t>environmental and sustainable business activities.   Our business encompasses a variety of contracts, commercial and government funded, each delivered in line with the contractual requirements of the funding body.   Our policy is designed to ensure a cohesive and coordinated approach to sustainable development across the business.   The policy,</w:t>
      </w:r>
      <w:r w:rsidR="005E6144">
        <w:t xml:space="preserve"> </w:t>
      </w:r>
      <w:r w:rsidR="0038418D">
        <w:t>procedure,</w:t>
      </w:r>
      <w:r w:rsidR="005E6144">
        <w:t xml:space="preserve"> and plan outline company</w:t>
      </w:r>
      <w:r w:rsidRPr="00017193">
        <w:t>’s commitments to</w:t>
      </w:r>
      <w:r w:rsidR="0035461B">
        <w:t xml:space="preserve"> reducing environmental impact, and the prevention of pollution.</w:t>
      </w:r>
    </w:p>
    <w:p w14:paraId="28E5FFB8" w14:textId="2A08A0EB" w:rsidR="003620CF" w:rsidRDefault="003620CF" w:rsidP="003620CF">
      <w:pPr>
        <w:spacing w:after="0"/>
        <w:rPr>
          <w:rFonts w:ascii="Arial" w:hAnsi="Arial" w:cs="Arial"/>
          <w:b/>
          <w:sz w:val="20"/>
          <w:szCs w:val="20"/>
        </w:rPr>
      </w:pPr>
    </w:p>
    <w:p w14:paraId="1A8FF59C" w14:textId="327B4A2B" w:rsidR="003620CF" w:rsidRPr="00017193" w:rsidRDefault="00464B73" w:rsidP="003620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Organisational </w:t>
      </w:r>
      <w:r w:rsidR="002B0BF0">
        <w:rPr>
          <w:rFonts w:ascii="Arial" w:hAnsi="Arial" w:cs="Arial"/>
          <w:b/>
          <w:sz w:val="20"/>
          <w:szCs w:val="20"/>
        </w:rPr>
        <w:t xml:space="preserve">Commitment </w:t>
      </w:r>
    </w:p>
    <w:p w14:paraId="6D3C97C4" w14:textId="6966DF08" w:rsidR="00464B73" w:rsidRPr="00017193" w:rsidRDefault="005E6144" w:rsidP="00464B73">
      <w:pPr>
        <w:pStyle w:val="BodyText"/>
        <w:spacing w:after="0"/>
      </w:pPr>
      <w:r>
        <w:t>The company</w:t>
      </w:r>
      <w:r w:rsidR="003620CF" w:rsidRPr="00017193">
        <w:t xml:space="preserve"> recognises its responsibility in maintaining activities that are sustainable.  Our environmental practices are an integral and fundamental part of this commitment.  We </w:t>
      </w:r>
      <w:r w:rsidR="003620CF" w:rsidRPr="002E02E9">
        <w:t>believe that practicing Sustainable Development ma</w:t>
      </w:r>
      <w:r w:rsidRPr="002E02E9">
        <w:t>kes good business sense and the company</w:t>
      </w:r>
      <w:r w:rsidR="003620CF" w:rsidRPr="002E02E9">
        <w:t xml:space="preserve"> undertakes to act responsibly and ethically towards our employees, stakeholders, supply chain, and towards society and the environment.</w:t>
      </w:r>
      <w:r w:rsidR="00464B73" w:rsidRPr="00464B73">
        <w:t xml:space="preserve"> </w:t>
      </w:r>
      <w:r w:rsidR="00464B73">
        <w:t>As a prime contractor, the company</w:t>
      </w:r>
      <w:r w:rsidR="00464B73" w:rsidRPr="00017193">
        <w:t xml:space="preserve"> will encourage suppliers and contractors to minimise the environmental and social impacts of our supply chain</w:t>
      </w:r>
    </w:p>
    <w:p w14:paraId="1C4E2EB9" w14:textId="77777777" w:rsidR="00464B73" w:rsidRDefault="00464B73" w:rsidP="00464B73">
      <w:pPr>
        <w:spacing w:after="0"/>
        <w:rPr>
          <w:rFonts w:ascii="Arial" w:hAnsi="Arial" w:cs="Arial"/>
          <w:sz w:val="20"/>
          <w:szCs w:val="20"/>
        </w:rPr>
      </w:pPr>
    </w:p>
    <w:p w14:paraId="079158E1" w14:textId="2A871C1C" w:rsidR="00464B73" w:rsidRDefault="00464B73" w:rsidP="00464B73">
      <w:pPr>
        <w:spacing w:after="0"/>
        <w:rPr>
          <w:rFonts w:ascii="Arial" w:hAnsi="Arial" w:cs="Arial"/>
          <w:sz w:val="20"/>
          <w:szCs w:val="20"/>
        </w:rPr>
      </w:pPr>
      <w:r w:rsidRPr="002E02E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company </w:t>
      </w:r>
      <w:r w:rsidRPr="002E02E9">
        <w:rPr>
          <w:rFonts w:ascii="Arial" w:hAnsi="Arial" w:cs="Arial"/>
          <w:sz w:val="20"/>
          <w:szCs w:val="20"/>
        </w:rPr>
        <w:t xml:space="preserve">recognises </w:t>
      </w:r>
      <w:r>
        <w:rPr>
          <w:rFonts w:ascii="Arial" w:hAnsi="Arial" w:cs="Arial"/>
          <w:sz w:val="20"/>
          <w:szCs w:val="20"/>
        </w:rPr>
        <w:t xml:space="preserve">its </w:t>
      </w:r>
      <w:r w:rsidRPr="002E02E9">
        <w:rPr>
          <w:rFonts w:ascii="Arial" w:hAnsi="Arial" w:cs="Arial"/>
          <w:sz w:val="20"/>
          <w:szCs w:val="20"/>
        </w:rPr>
        <w:t xml:space="preserve">main environmental impacts </w:t>
      </w:r>
      <w:r>
        <w:rPr>
          <w:rFonts w:ascii="Arial" w:hAnsi="Arial" w:cs="Arial"/>
          <w:sz w:val="20"/>
          <w:szCs w:val="20"/>
        </w:rPr>
        <w:t>as</w:t>
      </w:r>
      <w:r w:rsidRPr="002E02E9">
        <w:rPr>
          <w:rFonts w:ascii="Arial" w:hAnsi="Arial" w:cs="Arial"/>
          <w:sz w:val="20"/>
          <w:szCs w:val="20"/>
        </w:rPr>
        <w:t xml:space="preserve"> paper, energy and travel use and are committed through our plan to proactive identify ways to reduce our environmental impact.</w:t>
      </w:r>
    </w:p>
    <w:p w14:paraId="5FBA2555" w14:textId="77777777" w:rsidR="00464B73" w:rsidRDefault="00464B73" w:rsidP="002E02E9">
      <w:pPr>
        <w:pStyle w:val="BodyText"/>
        <w:spacing w:after="0"/>
      </w:pPr>
    </w:p>
    <w:p w14:paraId="78FBC128" w14:textId="77777777" w:rsidR="003620CF" w:rsidRPr="00017193" w:rsidRDefault="003620CF" w:rsidP="003620CF">
      <w:pPr>
        <w:spacing w:after="0"/>
        <w:rPr>
          <w:rFonts w:ascii="Arial" w:hAnsi="Arial" w:cs="Arial"/>
          <w:b/>
          <w:sz w:val="20"/>
          <w:szCs w:val="20"/>
        </w:rPr>
      </w:pPr>
      <w:r w:rsidRPr="00017193">
        <w:rPr>
          <w:rFonts w:ascii="Arial" w:hAnsi="Arial" w:cs="Arial"/>
          <w:b/>
          <w:sz w:val="20"/>
          <w:szCs w:val="20"/>
        </w:rPr>
        <w:t xml:space="preserve">Responsibilities </w:t>
      </w:r>
    </w:p>
    <w:p w14:paraId="1A588ABD" w14:textId="4CB418F0" w:rsidR="003620CF" w:rsidRPr="00017193" w:rsidRDefault="003620CF" w:rsidP="002E02E9">
      <w:pPr>
        <w:pStyle w:val="BodyText"/>
        <w:spacing w:after="0"/>
      </w:pPr>
      <w:r w:rsidRPr="002E02E9">
        <w:t xml:space="preserve">The Board of Directors and Senior Management team are responsible for ensuring that this policy is fully and effectively implemented. The </w:t>
      </w:r>
      <w:r w:rsidR="00867EF5" w:rsidRPr="002E02E9">
        <w:t xml:space="preserve">Health &amp; Safety and Facilities Manager </w:t>
      </w:r>
      <w:r w:rsidRPr="002E02E9">
        <w:t xml:space="preserve">is responsible for recording, monitoring, </w:t>
      </w:r>
      <w:r w:rsidR="0038418D" w:rsidRPr="002E02E9">
        <w:t>reviewing,</w:t>
      </w:r>
      <w:r w:rsidRPr="002E02E9">
        <w:t xml:space="preserve"> and reporting performance against the key strategic areas and action plan. </w:t>
      </w:r>
      <w:r w:rsidR="002E02E9">
        <w:t xml:space="preserve"> </w:t>
      </w:r>
      <w:r w:rsidRPr="00017193">
        <w:t xml:space="preserve">All employees are responsible for supporting the business in effectively implementing its key sustainability and environmental strategies.  </w:t>
      </w:r>
    </w:p>
    <w:p w14:paraId="51CF2656" w14:textId="77777777" w:rsidR="003620CF" w:rsidRPr="00017193" w:rsidRDefault="003620CF" w:rsidP="003620CF">
      <w:pPr>
        <w:spacing w:after="0"/>
        <w:rPr>
          <w:rFonts w:ascii="Arial" w:hAnsi="Arial" w:cs="Arial"/>
          <w:sz w:val="20"/>
          <w:szCs w:val="20"/>
        </w:rPr>
      </w:pPr>
    </w:p>
    <w:p w14:paraId="12FE9B7E" w14:textId="77777777" w:rsidR="003620CF" w:rsidRPr="00017193" w:rsidRDefault="003620CF" w:rsidP="003620CF">
      <w:pPr>
        <w:spacing w:after="0"/>
        <w:rPr>
          <w:rFonts w:ascii="Arial" w:hAnsi="Arial" w:cs="Arial"/>
          <w:b/>
          <w:sz w:val="20"/>
          <w:szCs w:val="20"/>
        </w:rPr>
      </w:pPr>
      <w:r w:rsidRPr="00017193">
        <w:rPr>
          <w:rFonts w:ascii="Arial" w:hAnsi="Arial" w:cs="Arial"/>
          <w:b/>
          <w:sz w:val="20"/>
          <w:szCs w:val="20"/>
        </w:rPr>
        <w:t>Policy Statement</w:t>
      </w:r>
    </w:p>
    <w:p w14:paraId="4C9FF9FA" w14:textId="44E64ADC" w:rsidR="003620CF" w:rsidRPr="00017193" w:rsidRDefault="005E6144" w:rsidP="002E02E9">
      <w:pPr>
        <w:pStyle w:val="BodyText"/>
        <w:spacing w:after="0"/>
      </w:pPr>
      <w:r>
        <w:t>The company</w:t>
      </w:r>
      <w:r w:rsidR="003620CF" w:rsidRPr="00017193">
        <w:t xml:space="preserve"> is committed to innovation, to promote new standards of sustainable development and advance best practice as well as the highest standards of design, environmental </w:t>
      </w:r>
      <w:r w:rsidR="0038418D" w:rsidRPr="00017193">
        <w:t>sustainability,</w:t>
      </w:r>
      <w:r w:rsidR="003620CF" w:rsidRPr="00017193">
        <w:t xml:space="preserve"> and construction.</w:t>
      </w:r>
    </w:p>
    <w:p w14:paraId="3045D76B" w14:textId="77777777" w:rsidR="003620CF" w:rsidRPr="00017193" w:rsidRDefault="003620CF" w:rsidP="003620C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265F76C" w14:textId="77777777" w:rsidR="003620CF" w:rsidRPr="00017193" w:rsidRDefault="005E6144" w:rsidP="003620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</w:t>
      </w:r>
      <w:r w:rsidR="00163152">
        <w:rPr>
          <w:rFonts w:ascii="Arial" w:hAnsi="Arial" w:cs="Arial"/>
          <w:sz w:val="20"/>
          <w:szCs w:val="20"/>
        </w:rPr>
        <w:t xml:space="preserve"> is</w:t>
      </w:r>
      <w:r w:rsidR="003620CF" w:rsidRPr="00017193">
        <w:rPr>
          <w:rFonts w:ascii="Arial" w:hAnsi="Arial" w:cs="Arial"/>
          <w:sz w:val="20"/>
          <w:szCs w:val="20"/>
        </w:rPr>
        <w:t xml:space="preserve"> committed to sustainable development as a guiding principle to</w:t>
      </w:r>
      <w:r w:rsidR="00651933">
        <w:rPr>
          <w:rFonts w:ascii="Arial" w:hAnsi="Arial" w:cs="Arial"/>
          <w:sz w:val="20"/>
          <w:szCs w:val="20"/>
        </w:rPr>
        <w:t>:</w:t>
      </w:r>
      <w:r w:rsidR="003620CF" w:rsidRPr="00017193">
        <w:rPr>
          <w:rFonts w:ascii="Arial" w:hAnsi="Arial" w:cs="Arial"/>
          <w:sz w:val="20"/>
          <w:szCs w:val="20"/>
        </w:rPr>
        <w:t xml:space="preserve"> </w:t>
      </w:r>
    </w:p>
    <w:p w14:paraId="1CD18BA8" w14:textId="77777777" w:rsidR="003620CF" w:rsidRPr="00163152" w:rsidRDefault="003620CF" w:rsidP="00651933">
      <w:pPr>
        <w:numPr>
          <w:ilvl w:val="0"/>
          <w:numId w:val="12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17193">
        <w:rPr>
          <w:rFonts w:ascii="Arial" w:hAnsi="Arial" w:cs="Arial"/>
          <w:sz w:val="20"/>
          <w:szCs w:val="20"/>
        </w:rPr>
        <w:t xml:space="preserve">eet the requirements of </w:t>
      </w:r>
      <w:r w:rsidR="00667686">
        <w:rPr>
          <w:rFonts w:ascii="Arial" w:hAnsi="Arial" w:cs="Arial"/>
          <w:sz w:val="20"/>
          <w:szCs w:val="20"/>
        </w:rPr>
        <w:t xml:space="preserve">compliance obligations, </w:t>
      </w:r>
      <w:r w:rsidRPr="00017193">
        <w:rPr>
          <w:rFonts w:ascii="Arial" w:hAnsi="Arial" w:cs="Arial"/>
          <w:sz w:val="20"/>
          <w:szCs w:val="20"/>
        </w:rPr>
        <w:t>environmental legislation</w:t>
      </w:r>
      <w:r w:rsidR="00667686">
        <w:rPr>
          <w:rFonts w:ascii="Arial" w:hAnsi="Arial" w:cs="Arial"/>
          <w:sz w:val="20"/>
          <w:szCs w:val="20"/>
        </w:rPr>
        <w:t xml:space="preserve"> and </w:t>
      </w:r>
      <w:r w:rsidRPr="00017193">
        <w:rPr>
          <w:rFonts w:ascii="Arial" w:hAnsi="Arial" w:cs="Arial"/>
          <w:sz w:val="20"/>
          <w:szCs w:val="20"/>
        </w:rPr>
        <w:t>comply with legal responsibilities</w:t>
      </w:r>
      <w:r w:rsidR="00667686">
        <w:rPr>
          <w:rFonts w:ascii="Arial" w:hAnsi="Arial" w:cs="Arial"/>
          <w:sz w:val="20"/>
          <w:szCs w:val="20"/>
        </w:rPr>
        <w:t xml:space="preserve"> </w:t>
      </w:r>
    </w:p>
    <w:p w14:paraId="2DE75FF6" w14:textId="77777777" w:rsidR="003620CF" w:rsidRDefault="003620CF" w:rsidP="00651933">
      <w:pPr>
        <w:numPr>
          <w:ilvl w:val="0"/>
          <w:numId w:val="12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302BFE">
        <w:rPr>
          <w:rFonts w:ascii="Arial" w:eastAsia="Times New Roman" w:hAnsi="Arial" w:cs="Arial"/>
          <w:sz w:val="20"/>
          <w:szCs w:val="20"/>
        </w:rPr>
        <w:t>make a positive impact to the environment and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BFE">
        <w:rPr>
          <w:rFonts w:ascii="Arial" w:eastAsia="Times New Roman" w:hAnsi="Arial" w:cs="Arial"/>
          <w:sz w:val="20"/>
          <w:szCs w:val="20"/>
        </w:rPr>
        <w:t xml:space="preserve">local communities in which we work </w:t>
      </w:r>
    </w:p>
    <w:p w14:paraId="20592621" w14:textId="77777777" w:rsidR="003620CF" w:rsidRPr="00302BFE" w:rsidRDefault="005E6144" w:rsidP="00651933">
      <w:pPr>
        <w:numPr>
          <w:ilvl w:val="0"/>
          <w:numId w:val="12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maintain and develop the company</w:t>
      </w:r>
      <w:r w:rsidR="003620CF" w:rsidRPr="00302BFE">
        <w:rPr>
          <w:rFonts w:ascii="Arial" w:eastAsia="Times New Roman" w:hAnsi="Arial" w:cs="Arial"/>
          <w:sz w:val="20"/>
          <w:szCs w:val="20"/>
        </w:rPr>
        <w:t xml:space="preserve"> in a sustainable manner </w:t>
      </w:r>
    </w:p>
    <w:p w14:paraId="17187797" w14:textId="77777777" w:rsidR="003620CF" w:rsidRPr="00017193" w:rsidRDefault="00314D10" w:rsidP="00651933">
      <w:pPr>
        <w:numPr>
          <w:ilvl w:val="0"/>
          <w:numId w:val="12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raise awareness, </w:t>
      </w:r>
      <w:proofErr w:type="gramStart"/>
      <w:r w:rsidR="003620CF" w:rsidRPr="00017193">
        <w:rPr>
          <w:rFonts w:ascii="Arial" w:eastAsia="Times New Roman" w:hAnsi="Arial" w:cs="Arial"/>
          <w:sz w:val="20"/>
          <w:szCs w:val="20"/>
        </w:rPr>
        <w:t>promote</w:t>
      </w:r>
      <w:proofErr w:type="gramEnd"/>
      <w:r w:rsidR="003620CF" w:rsidRPr="00017193">
        <w:rPr>
          <w:rFonts w:ascii="Arial" w:eastAsia="Times New Roman" w:hAnsi="Arial" w:cs="Arial"/>
          <w:sz w:val="20"/>
          <w:szCs w:val="20"/>
        </w:rPr>
        <w:t xml:space="preserve"> and adopt best practice within the business, </w:t>
      </w:r>
      <w:r w:rsidR="003620CF" w:rsidRPr="00017193">
        <w:rPr>
          <w:rFonts w:ascii="Arial" w:hAnsi="Arial" w:cs="Arial"/>
          <w:sz w:val="20"/>
          <w:szCs w:val="20"/>
          <w:lang w:val="en-US"/>
        </w:rPr>
        <w:t>actively encouraging new innovations</w:t>
      </w:r>
    </w:p>
    <w:p w14:paraId="20B086CB" w14:textId="77777777" w:rsidR="003620CF" w:rsidRPr="00017193" w:rsidRDefault="003620CF" w:rsidP="00651933">
      <w:pPr>
        <w:numPr>
          <w:ilvl w:val="0"/>
          <w:numId w:val="12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17193">
        <w:rPr>
          <w:rFonts w:ascii="Arial" w:eastAsia="Times New Roman" w:hAnsi="Arial" w:cs="Arial"/>
          <w:sz w:val="20"/>
          <w:szCs w:val="20"/>
        </w:rPr>
        <w:t xml:space="preserve">develop good working relationships with relevant external authorities and bodies </w:t>
      </w:r>
    </w:p>
    <w:p w14:paraId="2F2FD04C" w14:textId="77777777" w:rsidR="00DF5F91" w:rsidRPr="00DF5F91" w:rsidRDefault="003620CF" w:rsidP="00DF5F91">
      <w:pPr>
        <w:numPr>
          <w:ilvl w:val="0"/>
          <w:numId w:val="12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17193">
        <w:rPr>
          <w:rFonts w:ascii="Arial" w:hAnsi="Arial" w:cs="Arial"/>
          <w:sz w:val="20"/>
          <w:szCs w:val="20"/>
          <w:lang w:val="en-US"/>
        </w:rPr>
        <w:t xml:space="preserve">effectively communicate, provide training, advice and information for all staff, suppliers and contractors </w:t>
      </w:r>
      <w:r w:rsidRPr="00017193">
        <w:rPr>
          <w:rFonts w:ascii="Arial" w:eastAsia="Times New Roman" w:hAnsi="Arial" w:cs="Arial"/>
          <w:sz w:val="20"/>
          <w:szCs w:val="20"/>
        </w:rPr>
        <w:t xml:space="preserve">on environmental management and sustainability </w:t>
      </w:r>
    </w:p>
    <w:p w14:paraId="5856B013" w14:textId="77777777" w:rsidR="00DF5F91" w:rsidRPr="00017193" w:rsidRDefault="00DF5F91" w:rsidP="00DF5F91">
      <w:pPr>
        <w:numPr>
          <w:ilvl w:val="0"/>
          <w:numId w:val="12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protection of the environment, including preventing pollution from all sources and other environmental issues </w:t>
      </w:r>
    </w:p>
    <w:p w14:paraId="10ADB926" w14:textId="77777777" w:rsidR="003620CF" w:rsidRPr="00D549E8" w:rsidRDefault="00006E53" w:rsidP="003620CF">
      <w:pPr>
        <w:pStyle w:val="ListParagraph"/>
        <w:spacing w:line="276" w:lineRule="auto"/>
        <w:ind w:firstLine="0"/>
        <w:rPr>
          <w:rFonts w:cs="Arial"/>
          <w:lang w:val="en-US"/>
        </w:rPr>
      </w:pPr>
      <w:r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7185F0" wp14:editId="5F2C2925">
            <wp:simplePos x="0" y="0"/>
            <wp:positionH relativeFrom="column">
              <wp:posOffset>1148443</wp:posOffset>
            </wp:positionH>
            <wp:positionV relativeFrom="paragraph">
              <wp:posOffset>84183</wp:posOffset>
            </wp:positionV>
            <wp:extent cx="1077686" cy="491664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79" cy="49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49E06" w14:textId="77777777" w:rsidR="00F962FD" w:rsidRPr="00F962FD" w:rsidRDefault="00F962FD" w:rsidP="00F962FD">
      <w:pPr>
        <w:spacing w:after="0"/>
        <w:rPr>
          <w:rFonts w:ascii="Arial" w:eastAsia="Times New Roman" w:hAnsi="Arial" w:cs="Arial"/>
          <w:sz w:val="20"/>
          <w:szCs w:val="20"/>
        </w:rPr>
      </w:pPr>
      <w:r w:rsidRPr="00F962FD">
        <w:rPr>
          <w:rFonts w:ascii="Arial" w:eastAsia="Times New Roman" w:hAnsi="Arial" w:cs="Arial"/>
          <w:sz w:val="20"/>
          <w:szCs w:val="20"/>
        </w:rPr>
        <w:t>Ceri Murphy</w:t>
      </w:r>
    </w:p>
    <w:p w14:paraId="0D4F475D" w14:textId="1ACAC13E" w:rsidR="003620CF" w:rsidRPr="000312D8" w:rsidRDefault="00F962FD" w:rsidP="003620CF">
      <w:pPr>
        <w:spacing w:after="0"/>
        <w:rPr>
          <w:rFonts w:ascii="Arial" w:hAnsi="Arial" w:cs="Arial"/>
          <w:sz w:val="20"/>
          <w:szCs w:val="20"/>
        </w:rPr>
      </w:pPr>
      <w:r w:rsidRPr="00651933">
        <w:rPr>
          <w:rFonts w:ascii="Arial" w:eastAsia="Times New Roman" w:hAnsi="Arial" w:cs="Arial"/>
          <w:b/>
          <w:sz w:val="20"/>
          <w:szCs w:val="20"/>
        </w:rPr>
        <w:t>Managing Director</w:t>
      </w:r>
      <w:r w:rsidRPr="00F962FD">
        <w:rPr>
          <w:rFonts w:ascii="Arial" w:eastAsia="Times New Roman" w:hAnsi="Arial" w:cs="Arial"/>
          <w:sz w:val="20"/>
          <w:szCs w:val="20"/>
        </w:rPr>
        <w:tab/>
      </w:r>
      <w:r w:rsidRPr="00F962FD">
        <w:rPr>
          <w:rFonts w:ascii="Arial" w:eastAsia="Times New Roman" w:hAnsi="Arial" w:cs="Arial"/>
          <w:sz w:val="20"/>
          <w:szCs w:val="20"/>
        </w:rPr>
        <w:tab/>
      </w:r>
      <w:r w:rsidRPr="00F962FD">
        <w:rPr>
          <w:rFonts w:ascii="Arial" w:eastAsia="Times New Roman" w:hAnsi="Arial" w:cs="Arial"/>
          <w:sz w:val="20"/>
          <w:szCs w:val="20"/>
        </w:rPr>
        <w:tab/>
      </w:r>
      <w:r w:rsidRPr="00F962FD">
        <w:rPr>
          <w:rFonts w:ascii="Arial" w:eastAsia="Times New Roman" w:hAnsi="Arial" w:cs="Arial"/>
          <w:sz w:val="20"/>
          <w:szCs w:val="20"/>
        </w:rPr>
        <w:tab/>
      </w:r>
      <w:r w:rsidRPr="00F962FD">
        <w:rPr>
          <w:rFonts w:ascii="Arial" w:eastAsia="Times New Roman" w:hAnsi="Arial" w:cs="Arial"/>
          <w:sz w:val="20"/>
          <w:szCs w:val="20"/>
        </w:rPr>
        <w:tab/>
        <w:t>Date:</w:t>
      </w:r>
      <w:r w:rsidR="003511AD" w:rsidRPr="003511AD">
        <w:rPr>
          <w:rFonts w:ascii="Arial" w:eastAsia="Times New Roman" w:hAnsi="Arial" w:cs="Arial"/>
          <w:sz w:val="20"/>
          <w:szCs w:val="20"/>
        </w:rPr>
        <w:t xml:space="preserve"> </w:t>
      </w:r>
      <w:r w:rsidR="000D1BB9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</w:t>
      </w:r>
      <w:r w:rsidR="001325BF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</w:t>
      </w:r>
      <w:r w:rsidR="00514085">
        <w:rPr>
          <w:rFonts w:ascii="Arial" w:eastAsia="Times New Roman" w:hAnsi="Arial" w:cs="Arial"/>
          <w:noProof/>
          <w:sz w:val="20"/>
          <w:szCs w:val="20"/>
          <w:lang w:eastAsia="en-GB"/>
        </w:rPr>
        <w:t>21</w:t>
      </w:r>
      <w:r w:rsidR="00514085" w:rsidRPr="00514085">
        <w:rPr>
          <w:rFonts w:ascii="Arial" w:eastAsia="Times New Roman" w:hAnsi="Arial" w:cs="Arial"/>
          <w:noProof/>
          <w:sz w:val="20"/>
          <w:szCs w:val="20"/>
          <w:vertAlign w:val="superscript"/>
          <w:lang w:eastAsia="en-GB"/>
        </w:rPr>
        <w:t>st</w:t>
      </w:r>
      <w:r w:rsidR="00514085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October 2022</w:t>
      </w:r>
      <w:r w:rsidR="001325BF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</w:t>
      </w:r>
      <w:r w:rsidR="003620CF" w:rsidRPr="000312D8">
        <w:rPr>
          <w:rFonts w:ascii="Arial" w:hAnsi="Arial" w:cs="Arial"/>
          <w:sz w:val="20"/>
          <w:szCs w:val="20"/>
        </w:rPr>
        <w:tab/>
      </w:r>
    </w:p>
    <w:sectPr w:rsidR="003620CF" w:rsidRPr="000312D8" w:rsidSect="002E02E9">
      <w:headerReference w:type="default" r:id="rId10"/>
      <w:footerReference w:type="default" r:id="rId11"/>
      <w:pgSz w:w="11906" w:h="16838"/>
      <w:pgMar w:top="1701" w:right="1558" w:bottom="851" w:left="1440" w:header="426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6D99" w14:textId="77777777" w:rsidR="00CC2219" w:rsidRDefault="00CC2219" w:rsidP="00A57767">
      <w:pPr>
        <w:spacing w:after="0" w:line="240" w:lineRule="auto"/>
      </w:pPr>
      <w:r>
        <w:separator/>
      </w:r>
    </w:p>
  </w:endnote>
  <w:endnote w:type="continuationSeparator" w:id="0">
    <w:p w14:paraId="44632C8C" w14:textId="77777777" w:rsidR="00CC2219" w:rsidRDefault="00CC2219" w:rsidP="00A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4E5" w14:textId="0E375C53" w:rsidR="00853295" w:rsidRPr="00853295" w:rsidRDefault="005E6144" w:rsidP="00853295">
    <w:pPr>
      <w:pStyle w:val="Footer"/>
      <w:tabs>
        <w:tab w:val="center" w:pos="4454"/>
        <w:tab w:val="right" w:pos="890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 </w:t>
    </w:r>
    <w:r w:rsidR="00716044">
      <w:rPr>
        <w:rFonts w:ascii="Arial" w:hAnsi="Arial" w:cs="Arial"/>
        <w:b/>
        <w:sz w:val="20"/>
        <w:szCs w:val="20"/>
      </w:rPr>
      <w:t>1</w:t>
    </w:r>
    <w:r w:rsidR="00514085">
      <w:rPr>
        <w:rFonts w:ascii="Arial" w:hAnsi="Arial" w:cs="Arial"/>
        <w:b/>
        <w:sz w:val="20"/>
        <w:szCs w:val="20"/>
      </w:rPr>
      <w:t>1</w:t>
    </w:r>
    <w:r w:rsidR="00651933" w:rsidRPr="00651933">
      <w:rPr>
        <w:rFonts w:ascii="Arial" w:hAnsi="Arial" w:cs="Arial"/>
        <w:b/>
        <w:sz w:val="20"/>
        <w:szCs w:val="20"/>
      </w:rPr>
      <w:t>:</w:t>
    </w:r>
    <w:r w:rsidR="00E14EF0">
      <w:rPr>
        <w:rFonts w:ascii="Arial" w:hAnsi="Arial" w:cs="Arial"/>
        <w:b/>
        <w:sz w:val="20"/>
        <w:szCs w:val="20"/>
      </w:rPr>
      <w:t xml:space="preserve"> </w:t>
    </w:r>
    <w:r w:rsidR="00B51FDD">
      <w:rPr>
        <w:rFonts w:ascii="Arial" w:hAnsi="Arial" w:cs="Arial"/>
        <w:b/>
        <w:sz w:val="20"/>
        <w:szCs w:val="20"/>
      </w:rPr>
      <w:t xml:space="preserve"> </w:t>
    </w:r>
    <w:r w:rsidR="00716044">
      <w:rPr>
        <w:rFonts w:ascii="Arial" w:hAnsi="Arial" w:cs="Arial"/>
        <w:b/>
        <w:sz w:val="20"/>
        <w:szCs w:val="20"/>
      </w:rPr>
      <w:t xml:space="preserve">October </w:t>
    </w:r>
    <w:r w:rsidR="00B51FDD">
      <w:rPr>
        <w:rFonts w:ascii="Arial" w:hAnsi="Arial" w:cs="Arial"/>
        <w:b/>
        <w:sz w:val="20"/>
        <w:szCs w:val="20"/>
      </w:rPr>
      <w:t>202</w:t>
    </w:r>
    <w:r w:rsidR="00514085">
      <w:rPr>
        <w:rFonts w:ascii="Arial" w:hAnsi="Arial" w:cs="Arial"/>
        <w:b/>
        <w:sz w:val="20"/>
        <w:szCs w:val="20"/>
      </w:rPr>
      <w:t>2</w:t>
    </w:r>
    <w:r w:rsidR="00853295" w:rsidRPr="00853295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2378650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853295" w:rsidRPr="0085329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71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3295" w:rsidRPr="008532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71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853295" w:rsidRPr="008532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853295" w:rsidRPr="00853295">
      <w:rPr>
        <w:rFonts w:ascii="Arial" w:hAnsi="Arial" w:cs="Arial"/>
        <w:sz w:val="20"/>
        <w:szCs w:val="20"/>
      </w:rPr>
      <w:tab/>
    </w:r>
    <w:r w:rsidR="00853295" w:rsidRPr="00651933">
      <w:rPr>
        <w:rFonts w:ascii="Arial" w:hAnsi="Arial" w:cs="Arial"/>
        <w:b/>
        <w:sz w:val="20"/>
        <w:szCs w:val="20"/>
      </w:rPr>
      <w:t>Code</w:t>
    </w:r>
    <w:r w:rsidR="00651933" w:rsidRPr="00651933">
      <w:rPr>
        <w:rFonts w:ascii="Arial" w:hAnsi="Arial" w:cs="Arial"/>
        <w:b/>
        <w:sz w:val="20"/>
        <w:szCs w:val="20"/>
      </w:rPr>
      <w:t>:</w:t>
    </w:r>
    <w:r w:rsidR="003C5E86">
      <w:rPr>
        <w:rFonts w:ascii="Arial" w:hAnsi="Arial" w:cs="Arial"/>
        <w:sz w:val="20"/>
        <w:szCs w:val="20"/>
      </w:rPr>
      <w:t xml:space="preserve"> </w:t>
    </w:r>
    <w:r w:rsidR="004A734D">
      <w:rPr>
        <w:rFonts w:ascii="Arial" w:hAnsi="Arial" w:cs="Arial"/>
        <w:sz w:val="20"/>
        <w:szCs w:val="20"/>
      </w:rPr>
      <w:t>HR022</w:t>
    </w:r>
  </w:p>
  <w:p w14:paraId="2FAC9F43" w14:textId="77777777" w:rsidR="00A57767" w:rsidRPr="00B15CF3" w:rsidRDefault="00651933" w:rsidP="00651933">
    <w:pPr>
      <w:pStyle w:val="Footer"/>
      <w:jc w:val="center"/>
      <w:rPr>
        <w:rFonts w:ascii="Arial" w:hAnsi="Arial" w:cs="Arial"/>
        <w:color w:val="595959" w:themeColor="text1" w:themeTint="A6"/>
        <w:sz w:val="15"/>
        <w:szCs w:val="15"/>
      </w:rPr>
    </w:pPr>
    <w:r w:rsidRPr="00B15CF3">
      <w:rPr>
        <w:rFonts w:ascii="Arial" w:hAnsi="Arial" w:cs="Arial"/>
        <w:color w:val="595959" w:themeColor="text1" w:themeTint="A6"/>
        <w:sz w:val="15"/>
        <w:szCs w:val="15"/>
      </w:rPr>
      <w:t xml:space="preserve">Classification </w:t>
    </w:r>
    <w:r w:rsidR="00960B5A">
      <w:rPr>
        <w:rFonts w:ascii="Arial" w:hAnsi="Arial" w:cs="Arial"/>
        <w:color w:val="595959" w:themeColor="text1" w:themeTint="A6"/>
        <w:sz w:val="15"/>
        <w:szCs w:val="15"/>
      </w:rPr>
      <w:t>5</w:t>
    </w:r>
    <w:r w:rsidRPr="00B15CF3">
      <w:rPr>
        <w:rFonts w:ascii="Arial" w:hAnsi="Arial" w:cs="Arial"/>
        <w:color w:val="595959" w:themeColor="text1" w:themeTint="A6"/>
        <w:sz w:val="15"/>
        <w:szCs w:val="15"/>
      </w:rPr>
      <w:t xml:space="preserve"> – </w:t>
    </w:r>
    <w:r w:rsidR="00960B5A">
      <w:rPr>
        <w:rFonts w:ascii="Arial" w:hAnsi="Arial" w:cs="Arial"/>
        <w:color w:val="595959" w:themeColor="text1" w:themeTint="A6"/>
        <w:sz w:val="15"/>
        <w:szCs w:val="15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4BEE" w14:textId="77777777" w:rsidR="00CC2219" w:rsidRDefault="00CC2219" w:rsidP="00A57767">
      <w:pPr>
        <w:spacing w:after="0" w:line="240" w:lineRule="auto"/>
      </w:pPr>
      <w:r>
        <w:separator/>
      </w:r>
    </w:p>
  </w:footnote>
  <w:footnote w:type="continuationSeparator" w:id="0">
    <w:p w14:paraId="45B62100" w14:textId="77777777" w:rsidR="00CC2219" w:rsidRDefault="00CC2219" w:rsidP="00A5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4B76" w14:textId="2A8EC89B" w:rsidR="005E6144" w:rsidRDefault="005E6144" w:rsidP="005E6144">
    <w:pPr>
      <w:tabs>
        <w:tab w:val="center" w:pos="4513"/>
        <w:tab w:val="right" w:pos="9356"/>
      </w:tabs>
      <w:ind w:left="-426" w:right="-448"/>
    </w:pPr>
    <w:r w:rsidRPr="00634C9A"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E60C9" wp14:editId="37D3C7C7">
              <wp:simplePos x="0" y="0"/>
              <wp:positionH relativeFrom="column">
                <wp:posOffset>541020</wp:posOffset>
              </wp:positionH>
              <wp:positionV relativeFrom="paragraph">
                <wp:posOffset>86995</wp:posOffset>
              </wp:positionV>
              <wp:extent cx="4279265" cy="5340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534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1B202" w14:textId="77777777" w:rsidR="005E6144" w:rsidRDefault="005E6144" w:rsidP="005E61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Environmental &amp; Sustainability Policy </w:t>
                          </w:r>
                        </w:p>
                        <w:p w14:paraId="1B86D284" w14:textId="77777777" w:rsidR="005E6144" w:rsidRPr="005C7D81" w:rsidRDefault="005E6144" w:rsidP="005E6144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E60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6pt;margin-top:6.85pt;width:336.95pt;height: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" filled="f" stroked="f">
              <v:textbox inset=",0,,0">
                <w:txbxContent>
                  <w:p w14:paraId="6631B202" w14:textId="77777777" w:rsidR="005E6144" w:rsidRDefault="005E6144" w:rsidP="005E614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Environmental &amp; Sustainability Policy </w:t>
                    </w:r>
                  </w:p>
                  <w:p w14:paraId="1B86D284" w14:textId="77777777" w:rsidR="005E6144" w:rsidRPr="005C7D81" w:rsidRDefault="005E6144" w:rsidP="005E6144">
                    <w:pPr>
                      <w:spacing w:line="48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634C9A">
      <w:rPr>
        <w:rFonts w:ascii="Calibri" w:hAnsi="Calibri"/>
        <w:noProof/>
        <w:lang w:eastAsia="en-GB"/>
      </w:rPr>
      <w:drawing>
        <wp:inline distT="0" distB="0" distL="0" distR="0" wp14:anchorId="52A3DF14" wp14:editId="73B1EE89">
          <wp:extent cx="1156854" cy="570645"/>
          <wp:effectExtent l="0" t="0" r="5715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71" cy="57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C9A">
      <w:rPr>
        <w:rFonts w:ascii="Arial" w:hAnsi="Arial" w:cs="Arial"/>
        <w:noProof/>
        <w:sz w:val="20"/>
        <w:szCs w:val="20"/>
      </w:rPr>
      <w:t xml:space="preserve">                                                                                                    </w:t>
    </w:r>
    <w:r w:rsidR="0038418D">
      <w:rPr>
        <w:noProof/>
      </w:rPr>
      <w:drawing>
        <wp:inline distT="0" distB="0" distL="0" distR="0" wp14:anchorId="42B2B4A8" wp14:editId="5CC95C68">
          <wp:extent cx="1172210" cy="513080"/>
          <wp:effectExtent l="0" t="0" r="8890" b="127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0A4"/>
    <w:multiLevelType w:val="hybridMultilevel"/>
    <w:tmpl w:val="B202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215"/>
    <w:multiLevelType w:val="hybridMultilevel"/>
    <w:tmpl w:val="39E0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ECB"/>
    <w:multiLevelType w:val="hybridMultilevel"/>
    <w:tmpl w:val="7A7A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1FC"/>
    <w:multiLevelType w:val="hybridMultilevel"/>
    <w:tmpl w:val="D5AE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120B"/>
    <w:multiLevelType w:val="hybridMultilevel"/>
    <w:tmpl w:val="3A08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0CB"/>
    <w:multiLevelType w:val="hybridMultilevel"/>
    <w:tmpl w:val="4C6A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66BB1"/>
    <w:multiLevelType w:val="hybridMultilevel"/>
    <w:tmpl w:val="674C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E3938"/>
    <w:multiLevelType w:val="hybridMultilevel"/>
    <w:tmpl w:val="8CEEE804"/>
    <w:lvl w:ilvl="0" w:tplc="58345A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51E0"/>
    <w:multiLevelType w:val="hybridMultilevel"/>
    <w:tmpl w:val="7E5AD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293C"/>
    <w:multiLevelType w:val="hybridMultilevel"/>
    <w:tmpl w:val="30A6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B6580"/>
    <w:multiLevelType w:val="hybridMultilevel"/>
    <w:tmpl w:val="7480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015F"/>
    <w:multiLevelType w:val="hybridMultilevel"/>
    <w:tmpl w:val="B054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83508">
    <w:abstractNumId w:val="7"/>
  </w:num>
  <w:num w:numId="2" w16cid:durableId="795415517">
    <w:abstractNumId w:val="4"/>
  </w:num>
  <w:num w:numId="3" w16cid:durableId="1255557777">
    <w:abstractNumId w:val="2"/>
  </w:num>
  <w:num w:numId="4" w16cid:durableId="553463601">
    <w:abstractNumId w:val="5"/>
  </w:num>
  <w:num w:numId="5" w16cid:durableId="215364312">
    <w:abstractNumId w:val="9"/>
  </w:num>
  <w:num w:numId="6" w16cid:durableId="926160596">
    <w:abstractNumId w:val="0"/>
  </w:num>
  <w:num w:numId="7" w16cid:durableId="1180118111">
    <w:abstractNumId w:val="3"/>
  </w:num>
  <w:num w:numId="8" w16cid:durableId="673724465">
    <w:abstractNumId w:val="10"/>
  </w:num>
  <w:num w:numId="9" w16cid:durableId="472157">
    <w:abstractNumId w:val="1"/>
  </w:num>
  <w:num w:numId="10" w16cid:durableId="1981764314">
    <w:abstractNumId w:val="6"/>
  </w:num>
  <w:num w:numId="11" w16cid:durableId="1446077335">
    <w:abstractNumId w:val="11"/>
  </w:num>
  <w:num w:numId="12" w16cid:durableId="1422918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C7"/>
    <w:rsid w:val="00006E53"/>
    <w:rsid w:val="000312D8"/>
    <w:rsid w:val="000B1DB3"/>
    <w:rsid w:val="000D1BB9"/>
    <w:rsid w:val="001325BF"/>
    <w:rsid w:val="00133027"/>
    <w:rsid w:val="00163152"/>
    <w:rsid w:val="001A1493"/>
    <w:rsid w:val="001C0C5A"/>
    <w:rsid w:val="001D6052"/>
    <w:rsid w:val="001E0D11"/>
    <w:rsid w:val="001E2C0D"/>
    <w:rsid w:val="00206B85"/>
    <w:rsid w:val="00206BC2"/>
    <w:rsid w:val="0021608B"/>
    <w:rsid w:val="002620A6"/>
    <w:rsid w:val="00292E77"/>
    <w:rsid w:val="0029557E"/>
    <w:rsid w:val="002B0BF0"/>
    <w:rsid w:val="002E02E9"/>
    <w:rsid w:val="002F7C4E"/>
    <w:rsid w:val="00312A8B"/>
    <w:rsid w:val="00314D10"/>
    <w:rsid w:val="003156EA"/>
    <w:rsid w:val="003511AD"/>
    <w:rsid w:val="0035461B"/>
    <w:rsid w:val="003620CF"/>
    <w:rsid w:val="00362A9F"/>
    <w:rsid w:val="00364943"/>
    <w:rsid w:val="00372631"/>
    <w:rsid w:val="0038418D"/>
    <w:rsid w:val="0039399E"/>
    <w:rsid w:val="003A42BD"/>
    <w:rsid w:val="003C5E86"/>
    <w:rsid w:val="004260C1"/>
    <w:rsid w:val="00460F81"/>
    <w:rsid w:val="00464B73"/>
    <w:rsid w:val="00464B8D"/>
    <w:rsid w:val="0047271D"/>
    <w:rsid w:val="004A0808"/>
    <w:rsid w:val="004A44E6"/>
    <w:rsid w:val="004A734D"/>
    <w:rsid w:val="004B580F"/>
    <w:rsid w:val="004C69E2"/>
    <w:rsid w:val="004E17CA"/>
    <w:rsid w:val="004E5D90"/>
    <w:rsid w:val="004F3CD4"/>
    <w:rsid w:val="00514085"/>
    <w:rsid w:val="00532CB8"/>
    <w:rsid w:val="00584850"/>
    <w:rsid w:val="00597468"/>
    <w:rsid w:val="005B593D"/>
    <w:rsid w:val="005B793D"/>
    <w:rsid w:val="005E6144"/>
    <w:rsid w:val="00631E46"/>
    <w:rsid w:val="00651933"/>
    <w:rsid w:val="00667686"/>
    <w:rsid w:val="006A731D"/>
    <w:rsid w:val="006D0A3A"/>
    <w:rsid w:val="006D3C9D"/>
    <w:rsid w:val="00714567"/>
    <w:rsid w:val="00715FC2"/>
    <w:rsid w:val="00716044"/>
    <w:rsid w:val="00733288"/>
    <w:rsid w:val="007813E1"/>
    <w:rsid w:val="007A4F50"/>
    <w:rsid w:val="008028C3"/>
    <w:rsid w:val="00805EAF"/>
    <w:rsid w:val="008224F0"/>
    <w:rsid w:val="00823791"/>
    <w:rsid w:val="00824640"/>
    <w:rsid w:val="00825533"/>
    <w:rsid w:val="00853295"/>
    <w:rsid w:val="00867EF5"/>
    <w:rsid w:val="00870ABE"/>
    <w:rsid w:val="008C5CD9"/>
    <w:rsid w:val="009244A2"/>
    <w:rsid w:val="00960B5A"/>
    <w:rsid w:val="00984D85"/>
    <w:rsid w:val="00997E45"/>
    <w:rsid w:val="00A235A6"/>
    <w:rsid w:val="00A333F9"/>
    <w:rsid w:val="00A55E3C"/>
    <w:rsid w:val="00A57767"/>
    <w:rsid w:val="00A86DDF"/>
    <w:rsid w:val="00AA3669"/>
    <w:rsid w:val="00AB73F1"/>
    <w:rsid w:val="00AC6804"/>
    <w:rsid w:val="00AF66DE"/>
    <w:rsid w:val="00AF7F24"/>
    <w:rsid w:val="00B15CF3"/>
    <w:rsid w:val="00B20BAA"/>
    <w:rsid w:val="00B51FDD"/>
    <w:rsid w:val="00B6307C"/>
    <w:rsid w:val="00BE3E76"/>
    <w:rsid w:val="00C236D2"/>
    <w:rsid w:val="00C3367F"/>
    <w:rsid w:val="00C75E9F"/>
    <w:rsid w:val="00CB71F2"/>
    <w:rsid w:val="00CC2219"/>
    <w:rsid w:val="00CF693D"/>
    <w:rsid w:val="00D40E8F"/>
    <w:rsid w:val="00D549E8"/>
    <w:rsid w:val="00DB451F"/>
    <w:rsid w:val="00DD3EB9"/>
    <w:rsid w:val="00DF5F91"/>
    <w:rsid w:val="00E14EF0"/>
    <w:rsid w:val="00E30BFA"/>
    <w:rsid w:val="00E32086"/>
    <w:rsid w:val="00E350C3"/>
    <w:rsid w:val="00E37FF0"/>
    <w:rsid w:val="00E432E5"/>
    <w:rsid w:val="00E52978"/>
    <w:rsid w:val="00E53CC7"/>
    <w:rsid w:val="00E92167"/>
    <w:rsid w:val="00ED478F"/>
    <w:rsid w:val="00EF5B11"/>
    <w:rsid w:val="00F10F8A"/>
    <w:rsid w:val="00F51FF3"/>
    <w:rsid w:val="00F52BFD"/>
    <w:rsid w:val="00F57E5F"/>
    <w:rsid w:val="00F962FD"/>
    <w:rsid w:val="00FB3BFD"/>
    <w:rsid w:val="00FC4530"/>
    <w:rsid w:val="00FD0F69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44CBAB"/>
  <w15:docId w15:val="{0499EA37-C59F-47BA-BA4D-68CB74D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E6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A3669"/>
    <w:pPr>
      <w:keepNext/>
      <w:keepLines/>
      <w:spacing w:before="480" w:after="0"/>
      <w:ind w:left="720" w:hanging="3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AA366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A44E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4A44E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4A44E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A44E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A44E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A44E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67"/>
  </w:style>
  <w:style w:type="paragraph" w:styleId="Footer">
    <w:name w:val="footer"/>
    <w:basedOn w:val="Normal"/>
    <w:link w:val="FooterChar"/>
    <w:uiPriority w:val="99"/>
    <w:unhideWhenUsed/>
    <w:rsid w:val="00A5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67"/>
  </w:style>
  <w:style w:type="character" w:customStyle="1" w:styleId="Heading1Char">
    <w:name w:val="Heading 1 Char"/>
    <w:basedOn w:val="DefaultParagraphFont"/>
    <w:link w:val="Heading1"/>
    <w:uiPriority w:val="99"/>
    <w:rsid w:val="00AA3669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A3669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4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A44E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A44E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A44E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A44E6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A44E6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A44E6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44E6"/>
    <w:pPr>
      <w:tabs>
        <w:tab w:val="left" w:pos="400"/>
        <w:tab w:val="right" w:leader="dot" w:pos="863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bCs/>
      <w:caps/>
      <w:noProof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4E6"/>
    <w:pPr>
      <w:tabs>
        <w:tab w:val="right" w:pos="605"/>
        <w:tab w:val="right" w:leader="dot" w:pos="8630"/>
      </w:tabs>
      <w:spacing w:after="0" w:line="240" w:lineRule="auto"/>
      <w:ind w:left="1140" w:hanging="720"/>
      <w:jc w:val="both"/>
    </w:pPr>
    <w:rPr>
      <w:rFonts w:ascii="Arial" w:eastAsia="Times New Roman" w:hAnsi="Arial" w:cs="Times New Roman"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44E6"/>
    <w:pPr>
      <w:tabs>
        <w:tab w:val="right" w:leader="dot" w:pos="8640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44E6"/>
    <w:pPr>
      <w:spacing w:after="0" w:line="240" w:lineRule="auto"/>
      <w:ind w:left="720" w:hanging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44E6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A44E6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4A44E6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uiPriority w:val="99"/>
    <w:qFormat/>
    <w:rsid w:val="004A44E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uiPriority w:val="99"/>
    <w:qFormat/>
    <w:rsid w:val="004A44E6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4A44E6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A44E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E6144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E614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264F4D-322B-4565-AB10-421C263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ITEC Training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Verity Pindair</dc:creator>
  <cp:lastModifiedBy>Logan Lewis</cp:lastModifiedBy>
  <cp:revision>8</cp:revision>
  <cp:lastPrinted>2022-12-14T14:52:00Z</cp:lastPrinted>
  <dcterms:created xsi:type="dcterms:W3CDTF">2022-10-21T11:59:00Z</dcterms:created>
  <dcterms:modified xsi:type="dcterms:W3CDTF">2022-12-14T14:52:00Z</dcterms:modified>
</cp:coreProperties>
</file>